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4BC5" w14:textId="77777777" w:rsidR="00D301B8" w:rsidRDefault="00D301B8" w:rsidP="00D301B8">
      <w:pPr>
        <w:spacing w:after="0" w:line="240" w:lineRule="auto"/>
        <w:rPr>
          <w:rFonts w:ascii="Garamond" w:eastAsia="Times New Roman" w:hAnsi="Garamond" w:cs="Calibri"/>
          <w:color w:val="1F497D"/>
          <w:sz w:val="28"/>
          <w:szCs w:val="28"/>
        </w:rPr>
      </w:pPr>
    </w:p>
    <w:p w14:paraId="04CE180E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Style w:val="Strong"/>
          <w:color w:val="000000"/>
          <w:shd w:val="clear" w:color="auto" w:fill="FFFFFF"/>
        </w:rPr>
        <w:t>9:45</w:t>
      </w:r>
      <w:r>
        <w:rPr>
          <w:color w:val="000000"/>
          <w:shd w:val="clear" w:color="auto" w:fill="FFFFFF"/>
        </w:rPr>
        <w:t>:    Welcome on behalf of CSM: President Robert Allison, </w:t>
      </w:r>
      <w:r>
        <w:rPr>
          <w:i/>
          <w:iCs/>
          <w:color w:val="000000"/>
          <w:shd w:val="clear" w:color="auto" w:fill="FFFFFF"/>
        </w:rPr>
        <w:t>Suffolk University</w:t>
      </w:r>
    </w:p>
    <w:p w14:paraId="717D8DDA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>Welcome on behalf of the CSM Graduate Forum Committee: Marla R. Miller, </w:t>
      </w:r>
      <w:r>
        <w:rPr>
          <w:i/>
          <w:iCs/>
          <w:color w:val="000000"/>
          <w:shd w:val="clear" w:color="auto" w:fill="FFFFFF"/>
        </w:rPr>
        <w:t>University of Massachusetts Amherst</w:t>
      </w:r>
      <w:r>
        <w:rPr>
          <w:color w:val="000000"/>
          <w:shd w:val="clear" w:color="auto" w:fill="FFFFFF"/>
        </w:rPr>
        <w:t>  </w:t>
      </w:r>
    </w:p>
    <w:p w14:paraId="78B7C9F2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Noto Sans" w:hAnsi="Noto Sans" w:cs="Noto Sans"/>
          <w:color w:val="333333"/>
        </w:rPr>
        <w:t> </w:t>
      </w:r>
    </w:p>
    <w:p w14:paraId="3DCB3C87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b/>
          <w:bCs/>
          <w:color w:val="000000"/>
        </w:rPr>
        <w:t>10:00-11:15: Border Controls: Crossing Lines in Dangerous Time</w:t>
      </w:r>
      <w:r>
        <w:rPr>
          <w:b/>
          <w:bCs/>
          <w:color w:val="333333"/>
        </w:rPr>
        <w:t>s</w:t>
      </w:r>
    </w:p>
    <w:p w14:paraId="38DDEB5F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>Moderator: Robert A. Gross, University of Connecticut</w:t>
      </w:r>
    </w:p>
    <w:p w14:paraId="349B7DAB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>Sam Slattery, </w:t>
      </w:r>
      <w:r>
        <w:rPr>
          <w:i/>
          <w:iCs/>
          <w:color w:val="000000"/>
          <w:shd w:val="clear" w:color="auto" w:fill="FFFFFF"/>
        </w:rPr>
        <w:t>William and Mary</w:t>
      </w:r>
      <w:r>
        <w:rPr>
          <w:color w:val="000000"/>
          <w:shd w:val="clear" w:color="auto" w:fill="FFFFFF"/>
        </w:rPr>
        <w:t>, Harbor Forts, the Policed Atlantic, and the Struggle for Power in British America</w:t>
      </w:r>
    </w:p>
    <w:p w14:paraId="4C30E103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>Eric Trautman-Mosher, </w:t>
      </w:r>
      <w:r>
        <w:rPr>
          <w:i/>
          <w:iCs/>
          <w:color w:val="000000"/>
          <w:shd w:val="clear" w:color="auto" w:fill="FFFFFF"/>
        </w:rPr>
        <w:t>University of New Hampshire</w:t>
      </w:r>
      <w:r>
        <w:rPr>
          <w:color w:val="000000"/>
          <w:shd w:val="clear" w:color="auto" w:fill="FFFFFF"/>
        </w:rPr>
        <w:t>, Purchasing Power: Indigenous Consumers, Political Economy, and Nation-Building in a Revolutionary Era, 1740s-1790s</w:t>
      </w:r>
    </w:p>
    <w:p w14:paraId="0A350C68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color w:val="000000"/>
        </w:rPr>
        <w:t>Darcy Stevens, </w:t>
      </w:r>
      <w:r>
        <w:rPr>
          <w:i/>
          <w:iCs/>
          <w:color w:val="000000"/>
        </w:rPr>
        <w:t>University of Maine</w:t>
      </w:r>
      <w:r>
        <w:rPr>
          <w:color w:val="000000"/>
        </w:rPr>
        <w:t>, Navigating the Revolutionary Northeast: Borderlands through Fluid Allegiance and Neutrality</w:t>
      </w:r>
    </w:p>
    <w:p w14:paraId="30299CDE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rFonts w:ascii="Noto Sans" w:hAnsi="Noto Sans" w:cs="Noto Sans"/>
          <w:color w:val="333333"/>
        </w:rPr>
        <w:t> </w:t>
      </w:r>
    </w:p>
    <w:p w14:paraId="4773B522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b/>
          <w:bCs/>
          <w:color w:val="000000"/>
          <w:shd w:val="clear" w:color="auto" w:fill="FFFFFF"/>
        </w:rPr>
        <w:t>11:30-12:45 Bodies and Souls: </w:t>
      </w:r>
      <w:r>
        <w:rPr>
          <w:b/>
          <w:bCs/>
          <w:i/>
          <w:iCs/>
          <w:color w:val="000000"/>
          <w:shd w:val="clear" w:color="auto" w:fill="FFFFFF"/>
        </w:rPr>
        <w:t>Religious Freedom and Social Controls in Early America</w:t>
      </w:r>
    </w:p>
    <w:p w14:paraId="3CF8B3F1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>Moderator: Ann M. Little, </w:t>
      </w:r>
      <w:r>
        <w:rPr>
          <w:i/>
          <w:iCs/>
          <w:color w:val="000000"/>
          <w:shd w:val="clear" w:color="auto" w:fill="FFFFFF"/>
        </w:rPr>
        <w:t>Colorado State University</w:t>
      </w:r>
    </w:p>
    <w:p w14:paraId="2C1BEF2E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>Anna Todd, </w:t>
      </w:r>
      <w:r>
        <w:rPr>
          <w:i/>
          <w:iCs/>
          <w:color w:val="000000"/>
          <w:shd w:val="clear" w:color="auto" w:fill="FFFFFF"/>
        </w:rPr>
        <w:t>University of Pennsylvania</w:t>
      </w:r>
      <w:r>
        <w:rPr>
          <w:color w:val="000000"/>
          <w:shd w:val="clear" w:color="auto" w:fill="FFFFFF"/>
        </w:rPr>
        <w:t>, A Defect of Birth: Illegitimacy in Early America </w:t>
      </w:r>
    </w:p>
    <w:p w14:paraId="46B38E41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 xml:space="preserve">Erik </w:t>
      </w:r>
      <w:proofErr w:type="spellStart"/>
      <w:r>
        <w:rPr>
          <w:color w:val="000000"/>
          <w:shd w:val="clear" w:color="auto" w:fill="FFFFFF"/>
        </w:rPr>
        <w:t>Nordbye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Harvard University</w:t>
      </w:r>
      <w:r>
        <w:rPr>
          <w:color w:val="000000"/>
          <w:shd w:val="clear" w:color="auto" w:fill="FFFFFF"/>
        </w:rPr>
        <w:t>, Liberty of Conscience Becomes Liberty of Estate: Property, Dissent, and the Massachusetts Constitution</w:t>
      </w:r>
    </w:p>
    <w:p w14:paraId="71652595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 xml:space="preserve">Andrew </w:t>
      </w:r>
      <w:proofErr w:type="spellStart"/>
      <w:r>
        <w:rPr>
          <w:color w:val="000000"/>
          <w:shd w:val="clear" w:color="auto" w:fill="FFFFFF"/>
        </w:rPr>
        <w:t>Juchno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Yale University, </w:t>
      </w:r>
      <w:r>
        <w:rPr>
          <w:color w:val="000000"/>
          <w:shd w:val="clear" w:color="auto" w:fill="FFFFFF"/>
        </w:rPr>
        <w:t>Pleading Melancholy: A Moral and Legal Defense for Women in Colonial New England</w:t>
      </w:r>
    </w:p>
    <w:p w14:paraId="505FBA64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 w:right="720"/>
        <w:rPr>
          <w:rFonts w:ascii="Noto Sans" w:hAnsi="Noto Sans" w:cs="Noto Sans"/>
          <w:color w:val="333333"/>
        </w:rPr>
      </w:pPr>
      <w:r>
        <w:rPr>
          <w:rFonts w:ascii="Noto Sans" w:hAnsi="Noto Sans" w:cs="Noto Sans"/>
          <w:color w:val="333333"/>
        </w:rPr>
        <w:t> </w:t>
      </w:r>
    </w:p>
    <w:p w14:paraId="037E7283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b/>
          <w:bCs/>
          <w:color w:val="000000"/>
          <w:shd w:val="clear" w:color="auto" w:fill="FFFFFF"/>
        </w:rPr>
        <w:t>1:30-2:45: Identity Politics: </w:t>
      </w:r>
      <w:r>
        <w:rPr>
          <w:b/>
          <w:bCs/>
          <w:i/>
          <w:iCs/>
          <w:color w:val="000000"/>
          <w:shd w:val="clear" w:color="auto" w:fill="FFFFFF"/>
        </w:rPr>
        <w:t>Personal Loyalties and Ideological Attachments in the Age of Revolution</w:t>
      </w:r>
    </w:p>
    <w:p w14:paraId="24FBB973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color w:val="000000"/>
          <w:shd w:val="clear" w:color="auto" w:fill="FFFFFF"/>
        </w:rPr>
        <w:t>Moderator: Alice Nash, </w:t>
      </w:r>
      <w:r>
        <w:rPr>
          <w:i/>
          <w:iCs/>
          <w:color w:val="000000"/>
          <w:shd w:val="clear" w:color="auto" w:fill="FFFFFF"/>
        </w:rPr>
        <w:t>University of Massachusetts Amherst</w:t>
      </w:r>
    </w:p>
    <w:p w14:paraId="68062A8C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/>
        <w:rPr>
          <w:rFonts w:ascii="Noto Sans" w:hAnsi="Noto Sans" w:cs="Noto Sans"/>
          <w:color w:val="333333"/>
          <w:sz w:val="22"/>
          <w:szCs w:val="22"/>
        </w:rPr>
      </w:pPr>
      <w:r>
        <w:rPr>
          <w:color w:val="000000"/>
        </w:rPr>
        <w:t>Russell Weber, </w:t>
      </w:r>
      <w:r>
        <w:rPr>
          <w:i/>
          <w:iCs/>
          <w:color w:val="000000"/>
        </w:rPr>
        <w:t>University of California at Berkeley</w:t>
      </w:r>
      <w:r>
        <w:rPr>
          <w:color w:val="000000"/>
        </w:rPr>
        <w:t>, </w:t>
      </w:r>
      <w:r>
        <w:rPr>
          <w:color w:val="000000"/>
          <w:shd w:val="clear" w:color="auto" w:fill="FFFFFF"/>
        </w:rPr>
        <w:t>Affective Sincerity, Affective Silence, and the Problem of Political Emotions in Revolutionary America </w:t>
      </w:r>
    </w:p>
    <w:p w14:paraId="4F9B186C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/>
        <w:rPr>
          <w:rFonts w:ascii="Noto Sans" w:hAnsi="Noto Sans" w:cs="Noto Sans"/>
          <w:color w:val="333333"/>
          <w:sz w:val="22"/>
          <w:szCs w:val="22"/>
        </w:rPr>
      </w:pPr>
      <w:r>
        <w:rPr>
          <w:color w:val="000000"/>
          <w:shd w:val="clear" w:color="auto" w:fill="FFFFFF"/>
        </w:rPr>
        <w:t>Kendra A. Kennedy, </w:t>
      </w:r>
      <w:r>
        <w:rPr>
          <w:i/>
          <w:iCs/>
          <w:color w:val="000000"/>
          <w:shd w:val="clear" w:color="auto" w:fill="FFFFFF"/>
        </w:rPr>
        <w:t>University of Utah</w:t>
      </w:r>
      <w:r>
        <w:rPr>
          <w:color w:val="000000"/>
          <w:shd w:val="clear" w:color="auto" w:fill="FFFFFF"/>
        </w:rPr>
        <w:t>, Enslaved by the Chews: The Politics of Gender in Slavery and Resistance, in Pennsylvania, Maryland, and Delaware, 1770-1830</w:t>
      </w:r>
    </w:p>
    <w:p w14:paraId="0C04BFBA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/>
        <w:rPr>
          <w:rFonts w:ascii="Noto Sans" w:hAnsi="Noto Sans" w:cs="Noto Sans"/>
          <w:color w:val="333333"/>
          <w:sz w:val="22"/>
          <w:szCs w:val="22"/>
        </w:rPr>
      </w:pPr>
      <w:r>
        <w:rPr>
          <w:color w:val="000000"/>
          <w:shd w:val="clear" w:color="auto" w:fill="FFFFFF"/>
        </w:rPr>
        <w:lastRenderedPageBreak/>
        <w:t xml:space="preserve">Molly </w:t>
      </w:r>
      <w:proofErr w:type="spellStart"/>
      <w:r>
        <w:rPr>
          <w:color w:val="000000"/>
          <w:shd w:val="clear" w:color="auto" w:fill="FFFFFF"/>
        </w:rPr>
        <w:t>Nebiolo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Northeastern University</w:t>
      </w:r>
      <w:r>
        <w:rPr>
          <w:color w:val="000000"/>
          <w:shd w:val="clear" w:color="auto" w:fill="FFFFFF"/>
        </w:rPr>
        <w:t>, Constructing Health: Concepts of Well-Being in the Creation of Early Atlantic Cities</w:t>
      </w:r>
    </w:p>
    <w:p w14:paraId="2D3C09E7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Noto Sans" w:hAnsi="Noto Sans" w:cs="Noto Sans"/>
          <w:color w:val="333333"/>
        </w:rPr>
        <w:t> </w:t>
      </w:r>
    </w:p>
    <w:p w14:paraId="7354B9C2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b/>
          <w:bCs/>
          <w:color w:val="000000"/>
        </w:rPr>
        <w:t>3-4:15: Reflection and Comment</w:t>
      </w:r>
    </w:p>
    <w:p w14:paraId="14673553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/>
        <w:rPr>
          <w:rFonts w:ascii="Noto Sans" w:hAnsi="Noto Sans" w:cs="Noto Sans"/>
          <w:color w:val="333333"/>
          <w:sz w:val="22"/>
          <w:szCs w:val="22"/>
        </w:rPr>
      </w:pPr>
      <w:r>
        <w:rPr>
          <w:color w:val="000000"/>
          <w:shd w:val="clear" w:color="auto" w:fill="FFFFFF"/>
        </w:rPr>
        <w:t xml:space="preserve">Linda K. Kerber, May </w:t>
      </w:r>
      <w:proofErr w:type="spellStart"/>
      <w:r>
        <w:rPr>
          <w:color w:val="000000"/>
          <w:shd w:val="clear" w:color="auto" w:fill="FFFFFF"/>
        </w:rPr>
        <w:t>Brodbeck</w:t>
      </w:r>
      <w:proofErr w:type="spellEnd"/>
      <w:r>
        <w:rPr>
          <w:color w:val="000000"/>
          <w:shd w:val="clear" w:color="auto" w:fill="FFFFFF"/>
        </w:rPr>
        <w:t xml:space="preserve"> Professor in the Liberal Arts and Professor of History </w:t>
      </w:r>
      <w:r>
        <w:rPr>
          <w:i/>
          <w:iCs/>
          <w:color w:val="000000"/>
          <w:shd w:val="clear" w:color="auto" w:fill="FFFFFF"/>
        </w:rPr>
        <w:t>Emerita</w:t>
      </w:r>
      <w:r>
        <w:rPr>
          <w:color w:val="000000"/>
          <w:shd w:val="clear" w:color="auto" w:fill="FFFFFF"/>
        </w:rPr>
        <w:t>, Lecturer in Law, </w:t>
      </w:r>
      <w:r>
        <w:rPr>
          <w:i/>
          <w:iCs/>
          <w:color w:val="000000"/>
          <w:shd w:val="clear" w:color="auto" w:fill="FFFFFF"/>
        </w:rPr>
        <w:t>University of Iowa</w:t>
      </w:r>
    </w:p>
    <w:p w14:paraId="56756FB7" w14:textId="77777777" w:rsidR="007630A9" w:rsidRDefault="007630A9" w:rsidP="007630A9">
      <w:pPr>
        <w:pStyle w:val="NormalWeb"/>
        <w:shd w:val="clear" w:color="auto" w:fill="FFFFFF"/>
        <w:spacing w:before="0" w:beforeAutospacing="0" w:after="165" w:afterAutospacing="0"/>
        <w:ind w:left="720"/>
        <w:rPr>
          <w:rFonts w:ascii="Noto Sans" w:hAnsi="Noto Sans" w:cs="Noto Sans"/>
          <w:color w:val="333333"/>
          <w:sz w:val="22"/>
          <w:szCs w:val="22"/>
        </w:rPr>
      </w:pPr>
      <w:r>
        <w:rPr>
          <w:color w:val="000000"/>
        </w:rPr>
        <w:t>Virtual Reception to follow.</w:t>
      </w:r>
    </w:p>
    <w:p w14:paraId="075B74F9" w14:textId="227A6E48" w:rsidR="00C45517" w:rsidRPr="00C45517" w:rsidRDefault="00C45517"/>
    <w:sectPr w:rsidR="00C45517" w:rsidRPr="00C45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C64F" w14:textId="77777777" w:rsidR="000D1ED3" w:rsidRDefault="000D1ED3" w:rsidP="00C45517">
      <w:pPr>
        <w:spacing w:after="0" w:line="240" w:lineRule="auto"/>
      </w:pPr>
      <w:r>
        <w:separator/>
      </w:r>
    </w:p>
  </w:endnote>
  <w:endnote w:type="continuationSeparator" w:id="0">
    <w:p w14:paraId="1B0688A8" w14:textId="77777777" w:rsidR="000D1ED3" w:rsidRDefault="000D1ED3" w:rsidP="00C4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C7D7" w14:textId="77777777" w:rsidR="007630A9" w:rsidRDefault="00763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F9EB" w14:textId="647583B6" w:rsidR="006958ED" w:rsidRDefault="006958ED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576ABC" wp14:editId="1DC97193">
          <wp:simplePos x="0" y="0"/>
          <wp:positionH relativeFrom="column">
            <wp:posOffset>4599940</wp:posOffset>
          </wp:positionH>
          <wp:positionV relativeFrom="paragraph">
            <wp:posOffset>60960</wp:posOffset>
          </wp:positionV>
          <wp:extent cx="835025" cy="848360"/>
          <wp:effectExtent l="0" t="0" r="3175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BB1CC" w14:textId="1910906A" w:rsidR="006958ED" w:rsidRPr="006958ED" w:rsidRDefault="006958ED" w:rsidP="006958ED">
    <w:pPr>
      <w:pStyle w:val="Footer"/>
      <w:jc w:val="center"/>
      <w:rPr>
        <w:sz w:val="32"/>
        <w:szCs w:val="32"/>
      </w:rPr>
    </w:pPr>
    <w:r w:rsidRPr="006958ED">
      <w:rPr>
        <w:sz w:val="32"/>
        <w:szCs w:val="32"/>
      </w:rPr>
      <w:t>Colonial Society of Massachusetts</w:t>
    </w:r>
  </w:p>
  <w:p w14:paraId="702C1F0E" w14:textId="0FB79419" w:rsidR="001C0C54" w:rsidRPr="006958ED" w:rsidRDefault="001C0C54" w:rsidP="006958ED">
    <w:pPr>
      <w:pStyle w:val="Footer"/>
      <w:jc w:val="center"/>
      <w:rPr>
        <w:sz w:val="32"/>
        <w:szCs w:val="32"/>
      </w:rPr>
    </w:pPr>
    <w:r w:rsidRPr="006958ED">
      <w:rPr>
        <w:sz w:val="32"/>
        <w:szCs w:val="32"/>
      </w:rPr>
      <w:t>87 Mount Vernon Street, Boston Massachusetts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DCA9" w14:textId="77777777" w:rsidR="007630A9" w:rsidRDefault="00763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6A89" w14:textId="77777777" w:rsidR="000D1ED3" w:rsidRDefault="000D1ED3" w:rsidP="00C45517">
      <w:pPr>
        <w:spacing w:after="0" w:line="240" w:lineRule="auto"/>
      </w:pPr>
      <w:r>
        <w:separator/>
      </w:r>
    </w:p>
  </w:footnote>
  <w:footnote w:type="continuationSeparator" w:id="0">
    <w:p w14:paraId="1DA3026F" w14:textId="77777777" w:rsidR="000D1ED3" w:rsidRDefault="000D1ED3" w:rsidP="00C4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59C8" w14:textId="77777777" w:rsidR="007630A9" w:rsidRDefault="00763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9B0C" w14:textId="3F34B7A1" w:rsidR="00C45517" w:rsidRPr="00C45517" w:rsidRDefault="00C45517" w:rsidP="00C45517">
    <w:pPr>
      <w:spacing w:after="0" w:line="240" w:lineRule="auto"/>
      <w:jc w:val="center"/>
      <w:rPr>
        <w:rFonts w:ascii="Garamond" w:eastAsia="Times New Roman" w:hAnsi="Garamond" w:cs="Calibri"/>
        <w:b/>
        <w:color w:val="1F497D"/>
        <w:sz w:val="28"/>
        <w:szCs w:val="28"/>
      </w:rPr>
    </w:pPr>
    <w:r w:rsidRPr="00C45517">
      <w:rPr>
        <w:rFonts w:ascii="Garamond" w:eastAsia="Times New Roman" w:hAnsi="Garamond" w:cs="Calibri"/>
        <w:b/>
        <w:color w:val="1F497D"/>
        <w:sz w:val="28"/>
        <w:szCs w:val="28"/>
      </w:rPr>
      <w:t>Colonial Society of Massachusetts</w:t>
    </w:r>
  </w:p>
  <w:p w14:paraId="669E1B1C" w14:textId="05CF88AB" w:rsidR="00C45517" w:rsidRPr="00C45517" w:rsidRDefault="00C45517" w:rsidP="00C45517">
    <w:pPr>
      <w:spacing w:after="0" w:line="240" w:lineRule="auto"/>
      <w:jc w:val="center"/>
      <w:rPr>
        <w:rFonts w:ascii="Garamond" w:eastAsia="Times New Roman" w:hAnsi="Garamond" w:cs="Calibri"/>
        <w:b/>
        <w:color w:val="1F497D"/>
        <w:sz w:val="28"/>
        <w:szCs w:val="28"/>
      </w:rPr>
    </w:pPr>
    <w:r w:rsidRPr="00C45517">
      <w:rPr>
        <w:rFonts w:ascii="Garamond" w:eastAsia="Times New Roman" w:hAnsi="Garamond" w:cs="Calibri"/>
        <w:b/>
        <w:color w:val="1F497D"/>
        <w:sz w:val="28"/>
        <w:szCs w:val="28"/>
      </w:rPr>
      <w:t>Graduate Student Forum</w:t>
    </w:r>
  </w:p>
  <w:p w14:paraId="32192A02" w14:textId="0D3D40CB" w:rsidR="00C45517" w:rsidRPr="00C45517" w:rsidRDefault="00C45517" w:rsidP="00C45517">
    <w:pPr>
      <w:spacing w:after="0" w:line="240" w:lineRule="auto"/>
      <w:jc w:val="center"/>
      <w:rPr>
        <w:rFonts w:ascii="Garamond" w:eastAsia="Times New Roman" w:hAnsi="Garamond" w:cs="Calibri"/>
        <w:b/>
        <w:color w:val="1F497D"/>
        <w:sz w:val="28"/>
        <w:szCs w:val="28"/>
      </w:rPr>
    </w:pPr>
    <w:r w:rsidRPr="00C45517">
      <w:rPr>
        <w:rFonts w:ascii="Garamond" w:eastAsia="Times New Roman" w:hAnsi="Garamond" w:cs="Calibri"/>
        <w:b/>
        <w:color w:val="1F497D"/>
        <w:sz w:val="28"/>
        <w:szCs w:val="28"/>
      </w:rPr>
      <w:t xml:space="preserve">June </w:t>
    </w:r>
    <w:r w:rsidR="007630A9">
      <w:rPr>
        <w:rFonts w:ascii="Garamond" w:eastAsia="Times New Roman" w:hAnsi="Garamond" w:cs="Calibri"/>
        <w:b/>
        <w:color w:val="1F497D"/>
        <w:sz w:val="28"/>
        <w:szCs w:val="28"/>
      </w:rPr>
      <w:t>11, 2021</w:t>
    </w:r>
  </w:p>
  <w:p w14:paraId="5952C2A0" w14:textId="56BDB556" w:rsidR="00C45517" w:rsidRDefault="00C45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82AD" w14:textId="77777777" w:rsidR="007630A9" w:rsidRDefault="00763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8"/>
    <w:rsid w:val="000D1ED3"/>
    <w:rsid w:val="001C0C54"/>
    <w:rsid w:val="00434904"/>
    <w:rsid w:val="006958ED"/>
    <w:rsid w:val="007630A9"/>
    <w:rsid w:val="00C45517"/>
    <w:rsid w:val="00D301B8"/>
    <w:rsid w:val="00D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92271"/>
  <w15:chartTrackingRefBased/>
  <w15:docId w15:val="{94113E1A-BC55-4817-A8D3-19A0600A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1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17"/>
  </w:style>
  <w:style w:type="paragraph" w:styleId="Footer">
    <w:name w:val="footer"/>
    <w:basedOn w:val="Normal"/>
    <w:link w:val="FooterChar"/>
    <w:uiPriority w:val="99"/>
    <w:unhideWhenUsed/>
    <w:rsid w:val="00C4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17"/>
  </w:style>
  <w:style w:type="paragraph" w:styleId="NormalWeb">
    <w:name w:val="Normal (Web)"/>
    <w:basedOn w:val="Normal"/>
    <w:uiPriority w:val="99"/>
    <w:semiHidden/>
    <w:unhideWhenUsed/>
    <w:rsid w:val="0076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3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Allison</dc:creator>
  <cp:keywords/>
  <dc:description/>
  <cp:lastModifiedBy>Bob Mack</cp:lastModifiedBy>
  <cp:revision>4</cp:revision>
  <dcterms:created xsi:type="dcterms:W3CDTF">2022-01-13T15:41:00Z</dcterms:created>
  <dcterms:modified xsi:type="dcterms:W3CDTF">2022-01-13T15:48:00Z</dcterms:modified>
</cp:coreProperties>
</file>